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9C5C" w14:textId="1EE416F3" w:rsidR="00BA76FA" w:rsidRDefault="00BA76FA" w:rsidP="00BA76FA">
      <w:r>
        <w:t>A show of clouds.</w:t>
      </w:r>
    </w:p>
    <w:p w14:paraId="5A23B06C" w14:textId="77777777" w:rsidR="00883889" w:rsidRDefault="00883889" w:rsidP="00BA76FA">
      <w:r>
        <w:t>Answer the following questions.</w:t>
      </w:r>
    </w:p>
    <w:p w14:paraId="4472FE85" w14:textId="25EEEDC0" w:rsidR="00BA76FA" w:rsidRDefault="00BA76FA" w:rsidP="00BA76FA">
      <w:r>
        <w:t>1.  What is the poet (or the child ) doing in the poem?</w:t>
      </w:r>
    </w:p>
    <w:p w14:paraId="0A9B15E0" w14:textId="49A84A2D" w:rsidR="00BA76FA" w:rsidRDefault="00BA76FA" w:rsidP="00BA76FA">
      <w:r>
        <w:t>Answer: The poet (or the child) in the poem is lying on his back and looking up at the sky, imagining shapes in the clouds.</w:t>
      </w:r>
    </w:p>
    <w:p w14:paraId="7AA2F8E1" w14:textId="77777777" w:rsidR="00BA76FA" w:rsidRDefault="00BA76FA" w:rsidP="00BA76FA">
      <w:r>
        <w:t>2. Why does the child say “Oh! It’s fun, it’s fun to me”?</w:t>
      </w:r>
    </w:p>
    <w:p w14:paraId="759D6971" w14:textId="5932CD04" w:rsidR="00BA76FA" w:rsidRDefault="00BA76FA">
      <w:r>
        <w:t>Answer: Because he enjoys imagining many things in the clouds—he can see whatever he wants.</w:t>
      </w:r>
    </w:p>
    <w:sectPr w:rsidR="00BA7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6FA"/>
    <w:rsid w:val="001451E7"/>
    <w:rsid w:val="002102A5"/>
    <w:rsid w:val="00883889"/>
    <w:rsid w:val="00BA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1B45C0"/>
  <w15:chartTrackingRefBased/>
  <w15:docId w15:val="{A02DF4E3-AB62-3046-A828-FEFC192B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6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6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6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6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6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6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6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6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6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6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6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6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Benu Ghosh</dc:creator>
  <cp:keywords/>
  <dc:description/>
  <cp:lastModifiedBy>Benu Ghosh</cp:lastModifiedBy>
  <cp:revision>4</cp:revision>
  <dcterms:created xsi:type="dcterms:W3CDTF">2025-10-14T17:23:00Z</dcterms:created>
  <dcterms:modified xsi:type="dcterms:W3CDTF">2025-10-14T17:24:00Z</dcterms:modified>
</cp:coreProperties>
</file>